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0330" w14:textId="77777777" w:rsidR="00F77D06" w:rsidRPr="00486BB6" w:rsidRDefault="00F77D06" w:rsidP="00F77D06">
      <w:pPr>
        <w:pStyle w:val="Ttulo1"/>
        <w:jc w:val="center"/>
        <w:rPr>
          <w:rFonts w:asciiTheme="minorHAnsi" w:hAnsiTheme="minorHAnsi"/>
          <w:caps/>
          <w:color w:val="auto"/>
        </w:rPr>
      </w:pPr>
      <w:bookmarkStart w:id="0" w:name="_Toc2249939"/>
      <w:r w:rsidRPr="00486BB6">
        <w:rPr>
          <w:rFonts w:asciiTheme="minorHAnsi" w:hAnsiTheme="minorHAnsi"/>
          <w:caps/>
          <w:color w:val="auto"/>
        </w:rPr>
        <w:t>Sección VI - Anexo F: Formulario de información del socio de empresa conjunta</w:t>
      </w:r>
      <w:bookmarkEnd w:id="0"/>
    </w:p>
    <w:p w14:paraId="49690834" w14:textId="77777777" w:rsidR="00F77D06" w:rsidRPr="0068064A" w:rsidRDefault="00F77D06" w:rsidP="00F77D06">
      <w:pPr>
        <w:rPr>
          <w:rFonts w:asciiTheme="minorHAnsi" w:hAnsiTheme="minorHAnsi"/>
        </w:rPr>
      </w:pPr>
    </w:p>
    <w:p w14:paraId="5D6C7C79" w14:textId="77777777" w:rsidR="00F77D06" w:rsidRPr="0068064A" w:rsidRDefault="00F77D06" w:rsidP="00F77D06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14:paraId="25F006AD" w14:textId="77777777" w:rsidR="00F77D06" w:rsidRPr="0068064A" w:rsidRDefault="00F77D06" w:rsidP="00F77D06">
      <w:pPr>
        <w:ind w:left="720" w:hanging="720"/>
        <w:rPr>
          <w:rFonts w:asciiTheme="minorHAnsi" w:hAnsiTheme="minorHAnsi"/>
          <w:szCs w:val="22"/>
        </w:rPr>
      </w:pPr>
    </w:p>
    <w:p w14:paraId="043CD0BA" w14:textId="77777777" w:rsidR="00F77D06" w:rsidRPr="0068064A" w:rsidRDefault="00F77D06" w:rsidP="00F77D06">
      <w:pPr>
        <w:ind w:left="720" w:hanging="720"/>
        <w:rPr>
          <w:rFonts w:asciiTheme="minorHAnsi" w:hAnsiTheme="minorHAnsi"/>
          <w:szCs w:val="22"/>
        </w:rPr>
      </w:pPr>
    </w:p>
    <w:p w14:paraId="2C2013B0" w14:textId="77777777" w:rsidR="00F77D06" w:rsidRPr="0068064A" w:rsidRDefault="00F77D06" w:rsidP="00F77D06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</w:p>
    <w:p w14:paraId="65A00F8B" w14:textId="77777777" w:rsidR="00F77D06" w:rsidRPr="0068064A" w:rsidRDefault="00F77D06" w:rsidP="00F77D06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UNFP</w:t>
      </w:r>
      <w:r w:rsidRPr="00283A0D">
        <w:rPr>
          <w:rFonts w:asciiTheme="minorHAnsi" w:hAnsiTheme="minorHAnsi"/>
        </w:rPr>
        <w:t>A/SLV</w:t>
      </w:r>
      <w:r>
        <w:rPr>
          <w:rFonts w:asciiTheme="minorHAnsi" w:hAnsiTheme="minorHAnsi"/>
        </w:rPr>
        <w:t>/RFP</w:t>
      </w:r>
      <w:r w:rsidRPr="00283A0D">
        <w:rPr>
          <w:rFonts w:asciiTheme="minorHAnsi" w:hAnsiTheme="minorHAnsi"/>
        </w:rPr>
        <w:t>/1</w:t>
      </w:r>
      <w:r>
        <w:rPr>
          <w:rFonts w:asciiTheme="minorHAnsi" w:hAnsiTheme="minorHAnsi"/>
        </w:rPr>
        <w:t>9</w:t>
      </w:r>
      <w:r w:rsidRPr="00283A0D">
        <w:rPr>
          <w:rFonts w:asciiTheme="minorHAnsi" w:hAnsiTheme="minorHAnsi"/>
        </w:rPr>
        <w:t>/00</w:t>
      </w:r>
      <w:r>
        <w:rPr>
          <w:rFonts w:asciiTheme="minorHAnsi" w:hAnsiTheme="minorHAnsi"/>
        </w:rPr>
        <w:t>1</w:t>
      </w:r>
      <w:r w:rsidRPr="0068064A">
        <w:rPr>
          <w:rFonts w:asciiTheme="minorHAnsi" w:hAnsiTheme="minorHAnsi"/>
        </w:rPr>
        <w:t xml:space="preserve"> </w:t>
      </w:r>
    </w:p>
    <w:p w14:paraId="488121B6" w14:textId="77777777" w:rsidR="00F77D06" w:rsidRPr="0068064A" w:rsidRDefault="00F77D06" w:rsidP="00F77D06">
      <w:pPr>
        <w:ind w:left="720" w:hanging="720"/>
        <w:rPr>
          <w:rFonts w:asciiTheme="minorHAnsi" w:hAnsiTheme="minorHAnsi"/>
          <w:szCs w:val="22"/>
        </w:rPr>
      </w:pPr>
    </w:p>
    <w:p w14:paraId="1CF71145" w14:textId="77777777" w:rsidR="00F77D06" w:rsidRPr="0068064A" w:rsidRDefault="00F77D06" w:rsidP="00F77D06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14:paraId="4D5E48DA" w14:textId="77777777" w:rsidR="00F77D06" w:rsidRPr="0068064A" w:rsidRDefault="00F77D06" w:rsidP="00F77D06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77D06" w:rsidRPr="0068064A" w14:paraId="4D0E54C1" w14:textId="77777777" w:rsidTr="00B5416B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DA34B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F77D06" w:rsidRPr="0068064A" w14:paraId="6C9AEA6A" w14:textId="77777777" w:rsidTr="00B5416B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828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F77D06" w:rsidRPr="0068064A" w14:paraId="7617C892" w14:textId="77777777" w:rsidTr="00B5416B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D414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F77D06" w:rsidRPr="0068064A" w14:paraId="2395C009" w14:textId="77777777" w:rsidTr="00B5416B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89EB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F77D06" w:rsidRPr="0068064A" w14:paraId="447F2BA3" w14:textId="77777777" w:rsidTr="00B5416B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CD92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F77D06" w:rsidRPr="0068064A" w14:paraId="606BFA36" w14:textId="77777777" w:rsidTr="00B5416B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EA2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14:paraId="3E9EE590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14:paraId="70D990B0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14:paraId="6590A5CC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14:paraId="793578AB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14:paraId="1363381A" w14:textId="77777777" w:rsidR="00F77D06" w:rsidRPr="0068064A" w:rsidRDefault="00F77D06" w:rsidP="00B5416B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F77D06" w:rsidRPr="0068064A" w14:paraId="247E2EA9" w14:textId="77777777" w:rsidTr="00B5416B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CF5F" w14:textId="77777777" w:rsidR="00F77D06" w:rsidRPr="0068064A" w:rsidRDefault="00F77D06" w:rsidP="00B5416B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14:paraId="01A23C9E" w14:textId="77777777" w:rsidR="00F77D06" w:rsidRPr="0068064A" w:rsidRDefault="00F77D06" w:rsidP="00B5416B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14:paraId="47FC295A" w14:textId="77777777" w:rsidR="00F77D06" w:rsidRPr="0068064A" w:rsidRDefault="00F77D06" w:rsidP="00B5416B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 w:rsidRPr="00A36F7C">
              <w:rPr>
                <w:rFonts w:asciiTheme="minorHAnsi" w:hAnsiTheme="minorHAnsi"/>
                <w:spacing w:val="-2"/>
              </w:rPr>
              <w:t xml:space="preserve">oferentes </w:t>
            </w:r>
            <w:r w:rsidRPr="00A36F7C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Pr="00A36F7C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Pr="00A36F7C">
              <w:rPr>
                <w:rFonts w:asciiTheme="minorHAnsi" w:hAnsiTheme="minorHAnsi"/>
                <w:spacing w:val="-2"/>
                <w:szCs w:val="22"/>
              </w:rPr>
            </w:r>
            <w:r w:rsidRPr="00A36F7C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</w:rPr>
              <w:t>2</w:t>
            </w:r>
            <w:r w:rsidRPr="00A36F7C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Pr="00A36F7C">
              <w:rPr>
                <w:rFonts w:asciiTheme="minorHAnsi" w:hAnsiTheme="minorHAnsi"/>
                <w:spacing w:val="-2"/>
              </w:rPr>
              <w:t>: Oferentes elegibles</w:t>
            </w:r>
            <w:r w:rsidRPr="0068064A">
              <w:rPr>
                <w:rFonts w:asciiTheme="minorHAnsi" w:hAnsiTheme="minorHAnsi"/>
                <w:spacing w:val="-2"/>
              </w:rPr>
              <w:t>.</w:t>
            </w:r>
          </w:p>
          <w:p w14:paraId="2FCB4521" w14:textId="77777777" w:rsidR="00F77D06" w:rsidRPr="0068064A" w:rsidRDefault="00F77D06" w:rsidP="00B5416B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14:paraId="2427C35B" w14:textId="77777777" w:rsidR="00F77D06" w:rsidRPr="0068064A" w:rsidRDefault="00F77D06" w:rsidP="00B5416B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14:paraId="71004E44" w14:textId="77777777" w:rsidR="00A46514" w:rsidRDefault="00A46514"/>
    <w:sectPr w:rsidR="00A46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06"/>
    <w:rsid w:val="00A46514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C1D9F"/>
  <w15:chartTrackingRefBased/>
  <w15:docId w15:val="{CB69507C-11FA-4B80-BE02-398C6A29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7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D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1</cp:revision>
  <dcterms:created xsi:type="dcterms:W3CDTF">2022-07-14T14:26:00Z</dcterms:created>
  <dcterms:modified xsi:type="dcterms:W3CDTF">2022-07-14T14:27:00Z</dcterms:modified>
</cp:coreProperties>
</file>