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4E8E" w14:textId="0DEC67FE" w:rsidR="00DF4968" w:rsidRPr="00DE1E94" w:rsidRDefault="00EF451D" w:rsidP="002D3EC7">
      <w:pPr>
        <w:spacing w:before="360"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r w:rsidRPr="00DE1E94">
        <w:rPr>
          <w:rFonts w:ascii="Arial" w:eastAsia="Times New Roman" w:hAnsi="Arial" w:cs="Arial"/>
          <w:b/>
          <w:bCs/>
          <w:kern w:val="36"/>
          <w:sz w:val="32"/>
          <w:szCs w:val="28"/>
          <w:lang w:eastAsia="es-SV"/>
        </w:rPr>
        <w:t>ANEXO C</w:t>
      </w:r>
    </w:p>
    <w:p w14:paraId="4EB6FC31" w14:textId="4B20258B" w:rsidR="00DF4968" w:rsidRPr="00DE1E94" w:rsidRDefault="00EF451D" w:rsidP="00DF4968">
      <w:pPr>
        <w:spacing w:after="0"/>
        <w:jc w:val="center"/>
        <w:rPr>
          <w:rFonts w:ascii="Arial" w:hAnsi="Arial" w:cs="Arial"/>
          <w:b/>
          <w:sz w:val="32"/>
        </w:rPr>
      </w:pPr>
      <w:r w:rsidRPr="00DE1E94">
        <w:rPr>
          <w:rFonts w:ascii="Arial" w:hAnsi="Arial" w:cs="Arial"/>
          <w:b/>
          <w:sz w:val="32"/>
        </w:rPr>
        <w:t>CRITERIOS PARA LA EVALUACIÓN DE SOCIOS</w:t>
      </w:r>
    </w:p>
    <w:p w14:paraId="2B4D155F" w14:textId="77777777" w:rsidR="00EF451D" w:rsidRPr="00DE1E94" w:rsidRDefault="00EF451D" w:rsidP="00DF4968">
      <w:pPr>
        <w:spacing w:after="0"/>
        <w:rPr>
          <w:rFonts w:ascii="Arial" w:hAnsi="Arial" w:cs="Arial"/>
          <w:sz w:val="8"/>
        </w:rPr>
      </w:pPr>
    </w:p>
    <w:p w14:paraId="701AC1D5" w14:textId="77777777" w:rsidR="005045C1" w:rsidRDefault="005045C1" w:rsidP="005045C1">
      <w:pPr>
        <w:spacing w:after="0"/>
        <w:jc w:val="both"/>
        <w:rPr>
          <w:rFonts w:ascii="Arial" w:hAnsi="Arial" w:cs="Arial"/>
        </w:rPr>
      </w:pPr>
      <w:r w:rsidRPr="008D328C">
        <w:rPr>
          <w:rFonts w:ascii="Arial" w:hAnsi="Arial" w:cs="Arial"/>
        </w:rPr>
        <w:t xml:space="preserve">El presente documento detalla los criterios que serán evaluados en las </w:t>
      </w:r>
      <w:r>
        <w:rPr>
          <w:rFonts w:ascii="Arial" w:hAnsi="Arial" w:cs="Arial"/>
        </w:rPr>
        <w:t xml:space="preserve">expresiones de interés </w:t>
      </w:r>
      <w:r w:rsidRPr="008D328C">
        <w:rPr>
          <w:rFonts w:ascii="Arial" w:hAnsi="Arial" w:cs="Arial"/>
        </w:rPr>
        <w:t xml:space="preserve">presentadas por las organizaciones </w:t>
      </w:r>
      <w:proofErr w:type="spellStart"/>
      <w:r>
        <w:rPr>
          <w:rFonts w:ascii="Arial" w:hAnsi="Arial" w:cs="Arial"/>
        </w:rPr>
        <w:t>aplicantes</w:t>
      </w:r>
      <w:proofErr w:type="spellEnd"/>
      <w:r>
        <w:rPr>
          <w:rFonts w:ascii="Arial" w:hAnsi="Arial" w:cs="Arial"/>
        </w:rPr>
        <w:t xml:space="preserve"> a </w:t>
      </w:r>
      <w:r w:rsidRPr="008D328C">
        <w:rPr>
          <w:rFonts w:ascii="Arial" w:hAnsi="Arial" w:cs="Arial"/>
        </w:rPr>
        <w:t>socias implementadores de UNFPA:</w:t>
      </w: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550"/>
        <w:gridCol w:w="9187"/>
      </w:tblGrid>
      <w:tr w:rsidR="005045C1" w:rsidRPr="008D328C" w14:paraId="6898DC19" w14:textId="77777777" w:rsidTr="00952F94">
        <w:trPr>
          <w:trHeight w:val="260"/>
        </w:trPr>
        <w:tc>
          <w:tcPr>
            <w:tcW w:w="9737" w:type="dxa"/>
            <w:gridSpan w:val="2"/>
            <w:vMerge w:val="restart"/>
          </w:tcPr>
          <w:p w14:paraId="4D8B0057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Requisitos y documentos legales y fiscales</w:t>
            </w:r>
          </w:p>
        </w:tc>
      </w:tr>
      <w:tr w:rsidR="005045C1" w:rsidRPr="008D328C" w14:paraId="0AE3C21A" w14:textId="77777777" w:rsidTr="00952F94">
        <w:trPr>
          <w:trHeight w:val="260"/>
        </w:trPr>
        <w:tc>
          <w:tcPr>
            <w:tcW w:w="9737" w:type="dxa"/>
            <w:gridSpan w:val="2"/>
            <w:vMerge/>
          </w:tcPr>
          <w:p w14:paraId="4B40AAC2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5C1" w:rsidRPr="008D328C" w14:paraId="4C44A0B6" w14:textId="77777777" w:rsidTr="00952F94">
        <w:trPr>
          <w:trHeight w:val="256"/>
        </w:trPr>
        <w:tc>
          <w:tcPr>
            <w:tcW w:w="550" w:type="dxa"/>
          </w:tcPr>
          <w:p w14:paraId="5E9A08F4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 w:rsidRPr="008D32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7" w:type="dxa"/>
          </w:tcPr>
          <w:p w14:paraId="56566A9B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Aplicación recibida en tiempo establecido (13 de junio de 2018)</w:t>
            </w:r>
          </w:p>
        </w:tc>
      </w:tr>
      <w:tr w:rsidR="005045C1" w:rsidRPr="008D328C" w14:paraId="432C0715" w14:textId="77777777" w:rsidTr="00952F94">
        <w:trPr>
          <w:trHeight w:val="256"/>
        </w:trPr>
        <w:tc>
          <w:tcPr>
            <w:tcW w:w="550" w:type="dxa"/>
          </w:tcPr>
          <w:p w14:paraId="7FD64F3D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 w:rsidRPr="008D32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7" w:type="dxa"/>
          </w:tcPr>
          <w:p w14:paraId="5BAAD14B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 w:rsidRPr="005935D8">
              <w:rPr>
                <w:rFonts w:ascii="Arial" w:hAnsi="Arial" w:cs="Arial"/>
                <w:sz w:val="20"/>
                <w:szCs w:val="20"/>
              </w:rPr>
              <w:t>Nombre legal -según p</w:t>
            </w:r>
            <w:r>
              <w:rPr>
                <w:rFonts w:ascii="Arial" w:hAnsi="Arial" w:cs="Arial"/>
                <w:sz w:val="20"/>
                <w:szCs w:val="20"/>
              </w:rPr>
              <w:t>ersona jurídica-  y domicilio.</w:t>
            </w:r>
          </w:p>
        </w:tc>
      </w:tr>
      <w:tr w:rsidR="005045C1" w:rsidRPr="008D328C" w14:paraId="73490823" w14:textId="77777777" w:rsidTr="00952F94">
        <w:trPr>
          <w:trHeight w:val="256"/>
        </w:trPr>
        <w:tc>
          <w:tcPr>
            <w:tcW w:w="550" w:type="dxa"/>
          </w:tcPr>
          <w:p w14:paraId="0B188C7F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7" w:type="dxa"/>
          </w:tcPr>
          <w:p w14:paraId="47D28BC6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del Acta de Constitución</w:t>
            </w:r>
          </w:p>
        </w:tc>
      </w:tr>
      <w:tr w:rsidR="005045C1" w:rsidRPr="008D328C" w14:paraId="61203471" w14:textId="77777777" w:rsidTr="00952F94">
        <w:trPr>
          <w:trHeight w:val="256"/>
        </w:trPr>
        <w:tc>
          <w:tcPr>
            <w:tcW w:w="550" w:type="dxa"/>
          </w:tcPr>
          <w:p w14:paraId="53CA256B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7" w:type="dxa"/>
          </w:tcPr>
          <w:p w14:paraId="0D0A59B5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 w:rsidRPr="005935D8">
              <w:rPr>
                <w:rFonts w:ascii="Arial" w:hAnsi="Arial" w:cs="Arial"/>
                <w:sz w:val="20"/>
                <w:szCs w:val="20"/>
              </w:rPr>
              <w:t>Personería</w:t>
            </w:r>
            <w:r>
              <w:rPr>
                <w:rFonts w:ascii="Arial" w:hAnsi="Arial" w:cs="Arial"/>
                <w:sz w:val="20"/>
                <w:szCs w:val="20"/>
              </w:rPr>
              <w:t xml:space="preserve"> Jurídica debidamente inscrita </w:t>
            </w:r>
          </w:p>
        </w:tc>
      </w:tr>
      <w:tr w:rsidR="005045C1" w:rsidRPr="008D328C" w14:paraId="61742DCD" w14:textId="77777777" w:rsidTr="00952F94">
        <w:trPr>
          <w:trHeight w:val="256"/>
        </w:trPr>
        <w:tc>
          <w:tcPr>
            <w:tcW w:w="550" w:type="dxa"/>
          </w:tcPr>
          <w:p w14:paraId="2B88BC07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87" w:type="dxa"/>
          </w:tcPr>
          <w:p w14:paraId="37A21E61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 w:rsidRPr="005935D8">
              <w:rPr>
                <w:rFonts w:ascii="Arial" w:hAnsi="Arial" w:cs="Arial"/>
                <w:sz w:val="20"/>
                <w:szCs w:val="20"/>
              </w:rPr>
              <w:t xml:space="preserve">Copia del documento del Número de </w:t>
            </w:r>
            <w:r>
              <w:rPr>
                <w:rFonts w:ascii="Arial" w:hAnsi="Arial" w:cs="Arial"/>
                <w:sz w:val="20"/>
                <w:szCs w:val="20"/>
              </w:rPr>
              <w:t>Identificación Tributaria (NIT)</w:t>
            </w:r>
          </w:p>
        </w:tc>
      </w:tr>
      <w:tr w:rsidR="005045C1" w:rsidRPr="008D328C" w14:paraId="11843F30" w14:textId="77777777" w:rsidTr="00952F94">
        <w:trPr>
          <w:trHeight w:val="256"/>
        </w:trPr>
        <w:tc>
          <w:tcPr>
            <w:tcW w:w="550" w:type="dxa"/>
          </w:tcPr>
          <w:p w14:paraId="410E0503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87" w:type="dxa"/>
          </w:tcPr>
          <w:p w14:paraId="51E32160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 w:rsidRPr="005935D8">
              <w:rPr>
                <w:rFonts w:ascii="Arial" w:hAnsi="Arial" w:cs="Arial"/>
                <w:sz w:val="20"/>
                <w:szCs w:val="20"/>
              </w:rPr>
              <w:t xml:space="preserve">Estados Financieros auditados de los últimos tres </w:t>
            </w:r>
            <w:r>
              <w:rPr>
                <w:rFonts w:ascii="Arial" w:hAnsi="Arial" w:cs="Arial"/>
                <w:sz w:val="20"/>
                <w:szCs w:val="20"/>
              </w:rPr>
              <w:t xml:space="preserve">(3) </w:t>
            </w:r>
            <w:r w:rsidRPr="005935D8">
              <w:rPr>
                <w:rFonts w:ascii="Arial" w:hAnsi="Arial" w:cs="Arial"/>
                <w:sz w:val="20"/>
                <w:szCs w:val="20"/>
              </w:rPr>
              <w:t>años.</w:t>
            </w:r>
          </w:p>
        </w:tc>
      </w:tr>
    </w:tbl>
    <w:p w14:paraId="1978C9B7" w14:textId="77777777" w:rsidR="005045C1" w:rsidRPr="008D328C" w:rsidRDefault="005045C1" w:rsidP="005045C1">
      <w:pPr>
        <w:spacing w:after="0"/>
        <w:rPr>
          <w:rFonts w:ascii="Arial" w:hAnsi="Arial" w:cs="Arial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550"/>
        <w:gridCol w:w="9187"/>
      </w:tblGrid>
      <w:tr w:rsidR="005045C1" w:rsidRPr="008D328C" w14:paraId="117132FB" w14:textId="77777777" w:rsidTr="00952F94">
        <w:trPr>
          <w:trHeight w:val="260"/>
        </w:trPr>
        <w:tc>
          <w:tcPr>
            <w:tcW w:w="9737" w:type="dxa"/>
            <w:gridSpan w:val="2"/>
            <w:vMerge w:val="restart"/>
          </w:tcPr>
          <w:p w14:paraId="49DF2A93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5D8">
              <w:rPr>
                <w:rFonts w:ascii="Arial" w:hAnsi="Arial" w:cs="Arial"/>
                <w:b/>
                <w:sz w:val="20"/>
                <w:szCs w:val="20"/>
              </w:rPr>
              <w:t>Goberna</w:t>
            </w:r>
            <w:r>
              <w:rPr>
                <w:rFonts w:ascii="Arial" w:hAnsi="Arial" w:cs="Arial"/>
                <w:b/>
                <w:sz w:val="20"/>
                <w:szCs w:val="20"/>
              </w:rPr>
              <w:t>nza</w:t>
            </w:r>
          </w:p>
        </w:tc>
      </w:tr>
      <w:tr w:rsidR="005045C1" w:rsidRPr="008D328C" w14:paraId="05B2DB99" w14:textId="77777777" w:rsidTr="00952F94">
        <w:trPr>
          <w:trHeight w:val="260"/>
        </w:trPr>
        <w:tc>
          <w:tcPr>
            <w:tcW w:w="9737" w:type="dxa"/>
            <w:gridSpan w:val="2"/>
            <w:vMerge/>
          </w:tcPr>
          <w:p w14:paraId="3EBD780A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5C1" w:rsidRPr="008D328C" w14:paraId="2F01FFC2" w14:textId="77777777" w:rsidTr="00952F94">
        <w:trPr>
          <w:trHeight w:val="256"/>
        </w:trPr>
        <w:tc>
          <w:tcPr>
            <w:tcW w:w="550" w:type="dxa"/>
          </w:tcPr>
          <w:p w14:paraId="399F2665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87" w:type="dxa"/>
          </w:tcPr>
          <w:p w14:paraId="2990B1CE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</w:t>
            </w:r>
            <w:r w:rsidRPr="005935D8">
              <w:rPr>
                <w:rFonts w:ascii="Arial" w:hAnsi="Arial" w:cs="Arial"/>
                <w:sz w:val="20"/>
                <w:szCs w:val="20"/>
              </w:rPr>
              <w:t>isión, visión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objetivos de la organización son compatibles con la misión del UNFPA</w:t>
            </w:r>
          </w:p>
        </w:tc>
      </w:tr>
      <w:tr w:rsidR="005045C1" w:rsidRPr="008D328C" w14:paraId="1AB0C01D" w14:textId="77777777" w:rsidTr="00952F94">
        <w:trPr>
          <w:trHeight w:val="256"/>
        </w:trPr>
        <w:tc>
          <w:tcPr>
            <w:tcW w:w="550" w:type="dxa"/>
          </w:tcPr>
          <w:p w14:paraId="7ABD79BC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87" w:type="dxa"/>
          </w:tcPr>
          <w:p w14:paraId="51F40D58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</w:t>
            </w:r>
            <w:r w:rsidRPr="005935D8">
              <w:rPr>
                <w:rFonts w:ascii="Arial" w:hAnsi="Arial" w:cs="Arial"/>
                <w:sz w:val="20"/>
                <w:szCs w:val="20"/>
              </w:rPr>
              <w:t>oles y responsabilidades en la estructura organizacional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facilitan la implementación intervenciones asegurando la continuidad de las mismas en diferentes contextos </w:t>
            </w:r>
          </w:p>
        </w:tc>
      </w:tr>
      <w:tr w:rsidR="005045C1" w:rsidRPr="008D328C" w14:paraId="41B47A58" w14:textId="77777777" w:rsidTr="00952F94">
        <w:trPr>
          <w:trHeight w:val="256"/>
        </w:trPr>
        <w:tc>
          <w:tcPr>
            <w:tcW w:w="550" w:type="dxa"/>
          </w:tcPr>
          <w:p w14:paraId="09C6D588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87" w:type="dxa"/>
          </w:tcPr>
          <w:p w14:paraId="2BFA7057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m</w:t>
            </w:r>
            <w:r w:rsidRPr="005935D8">
              <w:rPr>
                <w:rFonts w:ascii="Arial" w:hAnsi="Arial" w:cs="Arial"/>
                <w:sz w:val="20"/>
                <w:szCs w:val="20"/>
              </w:rPr>
              <w:t>étodos de planificación y actividades de la organización (r</w:t>
            </w:r>
            <w:r>
              <w:rPr>
                <w:rFonts w:ascii="Arial" w:hAnsi="Arial" w:cs="Arial"/>
                <w:sz w:val="20"/>
                <w:szCs w:val="20"/>
              </w:rPr>
              <w:t>ecursos técnicos y financieros) aseguran la calidad en la implementación de las acciones a mediano y largo plazo.</w:t>
            </w:r>
          </w:p>
        </w:tc>
      </w:tr>
      <w:tr w:rsidR="005045C1" w:rsidRPr="008D328C" w14:paraId="3FFE38E6" w14:textId="77777777" w:rsidTr="00952F94">
        <w:trPr>
          <w:trHeight w:val="256"/>
        </w:trPr>
        <w:tc>
          <w:tcPr>
            <w:tcW w:w="550" w:type="dxa"/>
          </w:tcPr>
          <w:p w14:paraId="43C65969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87" w:type="dxa"/>
          </w:tcPr>
          <w:p w14:paraId="2B60EA03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organización cuenta con un historial de alianzas efectivas para la implementación de iniciativas programáticas.</w:t>
            </w:r>
          </w:p>
        </w:tc>
      </w:tr>
    </w:tbl>
    <w:p w14:paraId="16D9B828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p w14:paraId="397A9FE3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550"/>
        <w:gridCol w:w="9187"/>
      </w:tblGrid>
      <w:tr w:rsidR="005045C1" w:rsidRPr="008D328C" w14:paraId="38BD2A85" w14:textId="77777777" w:rsidTr="00952F94">
        <w:trPr>
          <w:trHeight w:val="260"/>
        </w:trPr>
        <w:tc>
          <w:tcPr>
            <w:tcW w:w="9737" w:type="dxa"/>
            <w:gridSpan w:val="2"/>
            <w:vMerge w:val="restart"/>
          </w:tcPr>
          <w:p w14:paraId="30549AA3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97F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</w:tc>
      </w:tr>
      <w:tr w:rsidR="005045C1" w:rsidRPr="008D328C" w14:paraId="5B9B7013" w14:textId="77777777" w:rsidTr="00952F94">
        <w:trPr>
          <w:trHeight w:val="260"/>
        </w:trPr>
        <w:tc>
          <w:tcPr>
            <w:tcW w:w="9737" w:type="dxa"/>
            <w:gridSpan w:val="2"/>
            <w:vMerge/>
          </w:tcPr>
          <w:p w14:paraId="4C14F8D9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5C1" w:rsidRPr="008D328C" w14:paraId="52755B31" w14:textId="77777777" w:rsidTr="00952F94">
        <w:trPr>
          <w:trHeight w:val="256"/>
        </w:trPr>
        <w:tc>
          <w:tcPr>
            <w:tcW w:w="550" w:type="dxa"/>
          </w:tcPr>
          <w:p w14:paraId="75278189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87" w:type="dxa"/>
          </w:tcPr>
          <w:p w14:paraId="07A14F8C" w14:textId="77777777" w:rsidR="005045C1" w:rsidRPr="008D328C" w:rsidRDefault="005045C1" w:rsidP="00952F94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organización se encuentra solvente con las responsabilidades fiscales a las cuáles está sujeta.</w:t>
            </w:r>
          </w:p>
        </w:tc>
      </w:tr>
      <w:tr w:rsidR="005045C1" w:rsidRPr="008D328C" w14:paraId="59F3A1BA" w14:textId="77777777" w:rsidTr="00952F94">
        <w:trPr>
          <w:trHeight w:val="256"/>
        </w:trPr>
        <w:tc>
          <w:tcPr>
            <w:tcW w:w="550" w:type="dxa"/>
          </w:tcPr>
          <w:p w14:paraId="7B383C84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87" w:type="dxa"/>
          </w:tcPr>
          <w:p w14:paraId="37768C5D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39597F">
              <w:rPr>
                <w:rFonts w:ascii="Arial" w:hAnsi="Arial" w:cs="Arial"/>
                <w:sz w:val="20"/>
                <w:szCs w:val="20"/>
              </w:rPr>
              <w:t>mecanismos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control </w:t>
            </w:r>
            <w:r w:rsidRPr="0039597F">
              <w:rPr>
                <w:rFonts w:ascii="Arial" w:hAnsi="Arial" w:cs="Arial"/>
                <w:sz w:val="20"/>
                <w:szCs w:val="20"/>
              </w:rPr>
              <w:t xml:space="preserve"> transparencia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organizacionales aseguran el manejo responsable y oportuno de los recursos</w:t>
            </w:r>
          </w:p>
        </w:tc>
      </w:tr>
      <w:tr w:rsidR="005045C1" w:rsidRPr="008D328C" w14:paraId="48B42D42" w14:textId="77777777" w:rsidTr="00952F94">
        <w:trPr>
          <w:trHeight w:val="256"/>
        </w:trPr>
        <w:tc>
          <w:tcPr>
            <w:tcW w:w="550" w:type="dxa"/>
          </w:tcPr>
          <w:p w14:paraId="72904385" w14:textId="77777777" w:rsidR="005045C1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87" w:type="dxa"/>
          </w:tcPr>
          <w:p w14:paraId="237B3530" w14:textId="77777777" w:rsidR="005045C1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Diversidad y volumen de fuentes de financiamiento</w:t>
            </w:r>
          </w:p>
        </w:tc>
      </w:tr>
    </w:tbl>
    <w:p w14:paraId="43390701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p w14:paraId="7DCE9CE2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550"/>
        <w:gridCol w:w="9187"/>
      </w:tblGrid>
      <w:tr w:rsidR="005045C1" w:rsidRPr="008D328C" w14:paraId="227ADB0D" w14:textId="77777777" w:rsidTr="00952F94">
        <w:trPr>
          <w:trHeight w:val="260"/>
        </w:trPr>
        <w:tc>
          <w:tcPr>
            <w:tcW w:w="9737" w:type="dxa"/>
            <w:gridSpan w:val="2"/>
            <w:vMerge w:val="restart"/>
          </w:tcPr>
          <w:p w14:paraId="7A657D0A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97F">
              <w:rPr>
                <w:rFonts w:ascii="Arial" w:hAnsi="Arial" w:cs="Arial"/>
                <w:b/>
                <w:sz w:val="20"/>
                <w:szCs w:val="20"/>
              </w:rPr>
              <w:t>Normalización</w:t>
            </w:r>
          </w:p>
        </w:tc>
      </w:tr>
      <w:tr w:rsidR="005045C1" w:rsidRPr="008D328C" w14:paraId="494C1EE3" w14:textId="77777777" w:rsidTr="00952F94">
        <w:trPr>
          <w:trHeight w:val="260"/>
        </w:trPr>
        <w:tc>
          <w:tcPr>
            <w:tcW w:w="9737" w:type="dxa"/>
            <w:gridSpan w:val="2"/>
            <w:vMerge/>
          </w:tcPr>
          <w:p w14:paraId="5E324349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5C1" w:rsidRPr="008D328C" w14:paraId="20B76BB5" w14:textId="77777777" w:rsidTr="00952F94">
        <w:trPr>
          <w:trHeight w:val="256"/>
        </w:trPr>
        <w:tc>
          <w:tcPr>
            <w:tcW w:w="550" w:type="dxa"/>
          </w:tcPr>
          <w:p w14:paraId="0849BC5D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87" w:type="dxa"/>
          </w:tcPr>
          <w:p w14:paraId="0FCC03B8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organización cuenta con </w:t>
            </w:r>
            <w:r w:rsidRPr="00093185">
              <w:rPr>
                <w:rFonts w:ascii="Arial" w:hAnsi="Arial" w:cs="Arial"/>
                <w:sz w:val="20"/>
                <w:szCs w:val="20"/>
              </w:rPr>
              <w:t xml:space="preserve">manuales, normas y procedimientos </w:t>
            </w:r>
            <w:r>
              <w:rPr>
                <w:rFonts w:ascii="Arial" w:hAnsi="Arial" w:cs="Arial"/>
                <w:sz w:val="20"/>
                <w:szCs w:val="20"/>
              </w:rPr>
              <w:t>que garantizan la implementación transparente, eficaz y eficiente de los recursos financieros.</w:t>
            </w:r>
          </w:p>
        </w:tc>
      </w:tr>
      <w:tr w:rsidR="005045C1" w:rsidRPr="008D328C" w14:paraId="767C4521" w14:textId="77777777" w:rsidTr="00952F94">
        <w:trPr>
          <w:trHeight w:val="256"/>
        </w:trPr>
        <w:tc>
          <w:tcPr>
            <w:tcW w:w="550" w:type="dxa"/>
          </w:tcPr>
          <w:p w14:paraId="37ABCBA2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87" w:type="dxa"/>
          </w:tcPr>
          <w:p w14:paraId="54AFC743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organización cuenta con </w:t>
            </w:r>
            <w:r w:rsidRPr="00093185">
              <w:rPr>
                <w:rFonts w:ascii="Arial" w:hAnsi="Arial" w:cs="Arial"/>
                <w:sz w:val="20"/>
                <w:szCs w:val="20"/>
              </w:rPr>
              <w:t xml:space="preserve">manuales, normas y procedimientos </w:t>
            </w:r>
            <w:r>
              <w:rPr>
                <w:rFonts w:ascii="Arial" w:hAnsi="Arial" w:cs="Arial"/>
                <w:sz w:val="20"/>
                <w:szCs w:val="20"/>
              </w:rPr>
              <w:t>que garantizan la implementación de calidad programática de las iniciativas.</w:t>
            </w:r>
          </w:p>
        </w:tc>
      </w:tr>
      <w:tr w:rsidR="005045C1" w:rsidRPr="008D328C" w14:paraId="7CBAC2C7" w14:textId="77777777" w:rsidTr="00952F94">
        <w:trPr>
          <w:trHeight w:val="256"/>
        </w:trPr>
        <w:tc>
          <w:tcPr>
            <w:tcW w:w="550" w:type="dxa"/>
          </w:tcPr>
          <w:p w14:paraId="1875037E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187" w:type="dxa"/>
          </w:tcPr>
          <w:p w14:paraId="5C13C007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organización cuenta con </w:t>
            </w:r>
            <w:r w:rsidRPr="00093185">
              <w:rPr>
                <w:rFonts w:ascii="Arial" w:hAnsi="Arial" w:cs="Arial"/>
                <w:sz w:val="20"/>
                <w:szCs w:val="20"/>
              </w:rPr>
              <w:t>políticas internas organizacionales</w:t>
            </w:r>
            <w:r>
              <w:rPr>
                <w:rFonts w:ascii="Arial" w:hAnsi="Arial" w:cs="Arial"/>
                <w:sz w:val="20"/>
                <w:szCs w:val="20"/>
              </w:rPr>
              <w:t xml:space="preserve"> en consonancia con los enfoques de derechos humanos y género.</w:t>
            </w:r>
          </w:p>
        </w:tc>
      </w:tr>
      <w:tr w:rsidR="005045C1" w:rsidRPr="008D328C" w14:paraId="3492A83C" w14:textId="77777777" w:rsidTr="00952F94">
        <w:trPr>
          <w:trHeight w:val="256"/>
        </w:trPr>
        <w:tc>
          <w:tcPr>
            <w:tcW w:w="550" w:type="dxa"/>
          </w:tcPr>
          <w:p w14:paraId="23CF3E43" w14:textId="77777777" w:rsidR="005045C1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87" w:type="dxa"/>
          </w:tcPr>
          <w:p w14:paraId="60944E74" w14:textId="77777777" w:rsidR="005045C1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 y mecanismo funcionales para la prevención del abuso, acoso y la explotación sexual</w:t>
            </w:r>
          </w:p>
        </w:tc>
      </w:tr>
    </w:tbl>
    <w:p w14:paraId="794CD571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p w14:paraId="13A5537A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550"/>
        <w:gridCol w:w="9187"/>
      </w:tblGrid>
      <w:tr w:rsidR="005045C1" w:rsidRPr="008D328C" w14:paraId="7A3915F2" w14:textId="77777777" w:rsidTr="00952F94">
        <w:trPr>
          <w:trHeight w:val="260"/>
        </w:trPr>
        <w:tc>
          <w:tcPr>
            <w:tcW w:w="9737" w:type="dxa"/>
            <w:gridSpan w:val="2"/>
            <w:vMerge w:val="restart"/>
          </w:tcPr>
          <w:p w14:paraId="488039E0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48B">
              <w:rPr>
                <w:rFonts w:ascii="Arial" w:hAnsi="Arial" w:cs="Arial"/>
                <w:b/>
                <w:sz w:val="20"/>
                <w:szCs w:val="20"/>
              </w:rPr>
              <w:t>Estructura</w:t>
            </w:r>
          </w:p>
        </w:tc>
      </w:tr>
      <w:tr w:rsidR="005045C1" w:rsidRPr="008D328C" w14:paraId="11D1C81D" w14:textId="77777777" w:rsidTr="00952F94">
        <w:trPr>
          <w:trHeight w:val="260"/>
        </w:trPr>
        <w:tc>
          <w:tcPr>
            <w:tcW w:w="9737" w:type="dxa"/>
            <w:gridSpan w:val="2"/>
            <w:vMerge/>
          </w:tcPr>
          <w:p w14:paraId="7B0BE15E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5C1" w:rsidRPr="008D328C" w14:paraId="072217D6" w14:textId="77777777" w:rsidTr="00952F94">
        <w:trPr>
          <w:trHeight w:val="256"/>
        </w:trPr>
        <w:tc>
          <w:tcPr>
            <w:tcW w:w="550" w:type="dxa"/>
          </w:tcPr>
          <w:p w14:paraId="37F6C8D7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87" w:type="dxa"/>
          </w:tcPr>
          <w:p w14:paraId="1183C4D0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estructura de personal de la organización permite la implementación de proyectos puesto que cuenta con áreas gerenciales, técnicas y administrativas.</w:t>
            </w:r>
          </w:p>
        </w:tc>
      </w:tr>
      <w:tr w:rsidR="005045C1" w:rsidRPr="008D328C" w14:paraId="150977C7" w14:textId="77777777" w:rsidTr="00952F94">
        <w:trPr>
          <w:trHeight w:val="256"/>
        </w:trPr>
        <w:tc>
          <w:tcPr>
            <w:tcW w:w="550" w:type="dxa"/>
          </w:tcPr>
          <w:p w14:paraId="41F93007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87" w:type="dxa"/>
          </w:tcPr>
          <w:p w14:paraId="0FB45ABB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personal de la organización cuenta con formación académica adecuada para las intervenciones, tiempo </w:t>
            </w:r>
            <w:r w:rsidRPr="0094048B">
              <w:rPr>
                <w:rFonts w:ascii="Arial" w:hAnsi="Arial" w:cs="Arial"/>
                <w:sz w:val="20"/>
                <w:szCs w:val="20"/>
              </w:rPr>
              <w:t xml:space="preserve"> de experiencia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y antigüedad en </w:t>
            </w:r>
            <w:r w:rsidRPr="0094048B">
              <w:rPr>
                <w:rFonts w:ascii="Arial" w:hAnsi="Arial" w:cs="Arial"/>
                <w:sz w:val="20"/>
                <w:szCs w:val="20"/>
              </w:rPr>
              <w:t>la Organización</w:t>
            </w:r>
          </w:p>
        </w:tc>
      </w:tr>
      <w:tr w:rsidR="005045C1" w:rsidRPr="008D328C" w14:paraId="2F010E1C" w14:textId="77777777" w:rsidTr="00952F94">
        <w:trPr>
          <w:trHeight w:val="256"/>
        </w:trPr>
        <w:tc>
          <w:tcPr>
            <w:tcW w:w="550" w:type="dxa"/>
          </w:tcPr>
          <w:p w14:paraId="2744B77B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87" w:type="dxa"/>
          </w:tcPr>
          <w:p w14:paraId="123FA747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staff de la organización cuenta con formación en derechos humanos y género.</w:t>
            </w:r>
          </w:p>
        </w:tc>
      </w:tr>
    </w:tbl>
    <w:p w14:paraId="56870E4E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p w14:paraId="163CA0C7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550"/>
        <w:gridCol w:w="9187"/>
      </w:tblGrid>
      <w:tr w:rsidR="005045C1" w:rsidRPr="008D328C" w14:paraId="6275D854" w14:textId="77777777" w:rsidTr="00952F94">
        <w:trPr>
          <w:trHeight w:val="260"/>
        </w:trPr>
        <w:tc>
          <w:tcPr>
            <w:tcW w:w="9737" w:type="dxa"/>
            <w:gridSpan w:val="2"/>
            <w:vMerge w:val="restart"/>
          </w:tcPr>
          <w:p w14:paraId="2EF0AEFC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6EA4">
              <w:rPr>
                <w:rFonts w:ascii="Arial" w:hAnsi="Arial" w:cs="Arial"/>
                <w:b/>
                <w:sz w:val="20"/>
                <w:szCs w:val="20"/>
              </w:rPr>
              <w:t>Gestión Programática</w:t>
            </w:r>
          </w:p>
        </w:tc>
      </w:tr>
      <w:tr w:rsidR="005045C1" w:rsidRPr="008D328C" w14:paraId="356BE964" w14:textId="77777777" w:rsidTr="00952F94">
        <w:trPr>
          <w:trHeight w:val="260"/>
        </w:trPr>
        <w:tc>
          <w:tcPr>
            <w:tcW w:w="9737" w:type="dxa"/>
            <w:gridSpan w:val="2"/>
            <w:vMerge/>
          </w:tcPr>
          <w:p w14:paraId="5DF9061A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5C1" w:rsidRPr="008D328C" w14:paraId="06549B7C" w14:textId="77777777" w:rsidTr="00952F94">
        <w:trPr>
          <w:trHeight w:val="256"/>
        </w:trPr>
        <w:tc>
          <w:tcPr>
            <w:tcW w:w="550" w:type="dxa"/>
          </w:tcPr>
          <w:p w14:paraId="07E561EC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187" w:type="dxa"/>
          </w:tcPr>
          <w:p w14:paraId="05EA3DE1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contenido del plan estratégico de la organización cuenta con áreas de coincidencia programática respecto a las apuestas estratégicas del UNFPA</w:t>
            </w:r>
          </w:p>
        </w:tc>
      </w:tr>
      <w:tr w:rsidR="005045C1" w:rsidRPr="008D328C" w14:paraId="06DE7C7F" w14:textId="77777777" w:rsidTr="00952F94">
        <w:trPr>
          <w:trHeight w:val="256"/>
        </w:trPr>
        <w:tc>
          <w:tcPr>
            <w:tcW w:w="550" w:type="dxa"/>
          </w:tcPr>
          <w:p w14:paraId="76DDA71B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87" w:type="dxa"/>
          </w:tcPr>
          <w:p w14:paraId="3060A674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organización cuenta con un sistema que le permite garantizar la planificación basada en resultados. </w:t>
            </w:r>
          </w:p>
        </w:tc>
      </w:tr>
      <w:tr w:rsidR="005045C1" w:rsidRPr="008D328C" w14:paraId="008AA102" w14:textId="77777777" w:rsidTr="00952F94">
        <w:trPr>
          <w:trHeight w:val="256"/>
        </w:trPr>
        <w:tc>
          <w:tcPr>
            <w:tcW w:w="550" w:type="dxa"/>
          </w:tcPr>
          <w:p w14:paraId="205ACB23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87" w:type="dxa"/>
          </w:tcPr>
          <w:p w14:paraId="562FBDA1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organización cuenta con un sistema</w:t>
            </w:r>
            <w:r w:rsidRPr="000C609D">
              <w:rPr>
                <w:rFonts w:ascii="Arial" w:hAnsi="Arial" w:cs="Arial"/>
                <w:sz w:val="20"/>
                <w:szCs w:val="20"/>
              </w:rPr>
              <w:t xml:space="preserve"> para el monitor</w:t>
            </w:r>
            <w:r>
              <w:rPr>
                <w:rFonts w:ascii="Arial" w:hAnsi="Arial" w:cs="Arial"/>
                <w:sz w:val="20"/>
                <w:szCs w:val="20"/>
              </w:rPr>
              <w:t>eo y seguimiento de la implementación de sus proyectos.</w:t>
            </w:r>
          </w:p>
        </w:tc>
      </w:tr>
      <w:tr w:rsidR="005045C1" w:rsidRPr="008D328C" w14:paraId="507A616B" w14:textId="77777777" w:rsidTr="00952F94">
        <w:trPr>
          <w:trHeight w:val="256"/>
        </w:trPr>
        <w:tc>
          <w:tcPr>
            <w:tcW w:w="550" w:type="dxa"/>
          </w:tcPr>
          <w:p w14:paraId="614F8332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87" w:type="dxa"/>
          </w:tcPr>
          <w:p w14:paraId="4268FB38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organización describe experiencias de trabajo en áreas vinculadas a</w:t>
            </w:r>
            <w:r w:rsidRPr="000C609D">
              <w:rPr>
                <w:rFonts w:ascii="Arial" w:hAnsi="Arial" w:cs="Arial"/>
                <w:sz w:val="20"/>
                <w:szCs w:val="20"/>
              </w:rPr>
              <w:t xml:space="preserve"> los componentes, productos y macro actividades del Programa de País del UNFPA 2016 –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de UNFPA. </w:t>
            </w:r>
          </w:p>
        </w:tc>
      </w:tr>
      <w:tr w:rsidR="005045C1" w:rsidRPr="008D328C" w14:paraId="39CDE5B0" w14:textId="77777777" w:rsidTr="00952F94">
        <w:trPr>
          <w:trHeight w:val="256"/>
        </w:trPr>
        <w:tc>
          <w:tcPr>
            <w:tcW w:w="550" w:type="dxa"/>
          </w:tcPr>
          <w:p w14:paraId="01F82A0E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87" w:type="dxa"/>
          </w:tcPr>
          <w:p w14:paraId="287208F2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iniciativas descritas por la organización están relacionadas a los temas de interés de UNFPA y acordes a la demanda de implementación que el UNFPA requiere en este momento.</w:t>
            </w:r>
          </w:p>
        </w:tc>
      </w:tr>
      <w:tr w:rsidR="005045C1" w:rsidRPr="008D328C" w14:paraId="70A00604" w14:textId="77777777" w:rsidTr="00952F94">
        <w:trPr>
          <w:trHeight w:val="256"/>
        </w:trPr>
        <w:tc>
          <w:tcPr>
            <w:tcW w:w="550" w:type="dxa"/>
          </w:tcPr>
          <w:p w14:paraId="2AF15D24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187" w:type="dxa"/>
          </w:tcPr>
          <w:p w14:paraId="088EFD81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organización ha mantenido </w:t>
            </w:r>
            <w:r w:rsidRPr="000352D5">
              <w:rPr>
                <w:rFonts w:ascii="Arial" w:hAnsi="Arial" w:cs="Arial"/>
                <w:sz w:val="20"/>
                <w:szCs w:val="20"/>
              </w:rPr>
              <w:t>alianzas formales y/o acuerdos establecidos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D5">
              <w:rPr>
                <w:rFonts w:ascii="Arial" w:hAnsi="Arial" w:cs="Arial"/>
                <w:sz w:val="20"/>
                <w:szCs w:val="20"/>
              </w:rPr>
              <w:t>con actores nacionales, otras organizaciones de la sociedad civil, sector privado</w:t>
            </w:r>
            <w:r>
              <w:rPr>
                <w:rFonts w:ascii="Arial" w:hAnsi="Arial" w:cs="Arial"/>
                <w:sz w:val="20"/>
                <w:szCs w:val="20"/>
              </w:rPr>
              <w:t>, academia,</w:t>
            </w:r>
            <w:r w:rsidRPr="000352D5">
              <w:rPr>
                <w:rFonts w:ascii="Arial" w:hAnsi="Arial" w:cs="Arial"/>
                <w:sz w:val="20"/>
                <w:szCs w:val="20"/>
              </w:rPr>
              <w:t xml:space="preserve"> y organismos de cooperación</w:t>
            </w:r>
          </w:p>
        </w:tc>
      </w:tr>
      <w:tr w:rsidR="005045C1" w:rsidRPr="008D328C" w14:paraId="0ADA2202" w14:textId="77777777" w:rsidTr="00952F94">
        <w:trPr>
          <w:trHeight w:val="256"/>
        </w:trPr>
        <w:tc>
          <w:tcPr>
            <w:tcW w:w="550" w:type="dxa"/>
          </w:tcPr>
          <w:p w14:paraId="4613C495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187" w:type="dxa"/>
          </w:tcPr>
          <w:p w14:paraId="7F696F27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organización cuenta con experiencia en la subcontratación de otras organizaciones no gubernamentales para la implementación de proyectos.</w:t>
            </w:r>
          </w:p>
        </w:tc>
      </w:tr>
    </w:tbl>
    <w:p w14:paraId="6D575D7F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p w14:paraId="4BAAC8DF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550"/>
        <w:gridCol w:w="9187"/>
      </w:tblGrid>
      <w:tr w:rsidR="005045C1" w:rsidRPr="008D328C" w14:paraId="115A2748" w14:textId="77777777" w:rsidTr="00952F94">
        <w:trPr>
          <w:trHeight w:val="260"/>
        </w:trPr>
        <w:tc>
          <w:tcPr>
            <w:tcW w:w="9737" w:type="dxa"/>
            <w:gridSpan w:val="2"/>
            <w:vMerge w:val="restart"/>
          </w:tcPr>
          <w:p w14:paraId="71E8F70A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2D5">
              <w:rPr>
                <w:rFonts w:ascii="Arial" w:hAnsi="Arial" w:cs="Arial"/>
                <w:b/>
                <w:sz w:val="20"/>
                <w:szCs w:val="20"/>
              </w:rPr>
              <w:t>Gestión financiera</w:t>
            </w:r>
          </w:p>
        </w:tc>
      </w:tr>
      <w:tr w:rsidR="005045C1" w:rsidRPr="008D328C" w14:paraId="3902872D" w14:textId="77777777" w:rsidTr="00952F94">
        <w:trPr>
          <w:trHeight w:val="260"/>
        </w:trPr>
        <w:tc>
          <w:tcPr>
            <w:tcW w:w="9737" w:type="dxa"/>
            <w:gridSpan w:val="2"/>
            <w:vMerge/>
          </w:tcPr>
          <w:p w14:paraId="4AA1B751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5C1" w:rsidRPr="008D328C" w14:paraId="418D0D47" w14:textId="77777777" w:rsidTr="00952F94">
        <w:trPr>
          <w:trHeight w:val="256"/>
        </w:trPr>
        <w:tc>
          <w:tcPr>
            <w:tcW w:w="550" w:type="dxa"/>
          </w:tcPr>
          <w:p w14:paraId="3108A0A4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87" w:type="dxa"/>
          </w:tcPr>
          <w:p w14:paraId="33077E82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organización cuenta con experiencia en la implementación de </w:t>
            </w:r>
            <w:r w:rsidRPr="000352D5">
              <w:rPr>
                <w:rFonts w:ascii="Arial" w:hAnsi="Arial" w:cs="Arial"/>
                <w:sz w:val="20"/>
                <w:szCs w:val="20"/>
              </w:rPr>
              <w:t>iniciativas con fondos de cooperación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5C1" w:rsidRPr="008D328C" w14:paraId="173D65A0" w14:textId="77777777" w:rsidTr="00952F94">
        <w:trPr>
          <w:trHeight w:val="256"/>
        </w:trPr>
        <w:tc>
          <w:tcPr>
            <w:tcW w:w="550" w:type="dxa"/>
          </w:tcPr>
          <w:p w14:paraId="5B4344A4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187" w:type="dxa"/>
          </w:tcPr>
          <w:p w14:paraId="3EAD3E57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organización cuenta con estados financieros auditados en los </w:t>
            </w:r>
            <w:r w:rsidRPr="00D41395">
              <w:rPr>
                <w:rFonts w:ascii="Arial" w:hAnsi="Arial" w:cs="Arial"/>
                <w:sz w:val="20"/>
                <w:szCs w:val="20"/>
              </w:rPr>
              <w:t xml:space="preserve">últimos tres </w:t>
            </w:r>
            <w:r>
              <w:rPr>
                <w:rFonts w:ascii="Arial" w:hAnsi="Arial" w:cs="Arial"/>
                <w:sz w:val="20"/>
                <w:szCs w:val="20"/>
              </w:rPr>
              <w:t xml:space="preserve">(3) </w:t>
            </w:r>
            <w:r w:rsidRPr="00D41395">
              <w:rPr>
                <w:rFonts w:ascii="Arial" w:hAnsi="Arial" w:cs="Arial"/>
                <w:sz w:val="20"/>
                <w:szCs w:val="20"/>
              </w:rPr>
              <w:t>años de funcionamiento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5C1" w:rsidRPr="008D328C" w14:paraId="5D83607C" w14:textId="77777777" w:rsidTr="00952F94">
        <w:trPr>
          <w:trHeight w:val="256"/>
        </w:trPr>
        <w:tc>
          <w:tcPr>
            <w:tcW w:w="550" w:type="dxa"/>
          </w:tcPr>
          <w:p w14:paraId="297072AF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87" w:type="dxa"/>
          </w:tcPr>
          <w:p w14:paraId="59EC68F5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organización posee e implementa un sistema contable para la gestión de sus recursos.</w:t>
            </w:r>
          </w:p>
        </w:tc>
      </w:tr>
      <w:tr w:rsidR="005045C1" w:rsidRPr="008D328C" w14:paraId="7196AC80" w14:textId="77777777" w:rsidTr="00952F94">
        <w:trPr>
          <w:trHeight w:val="256"/>
        </w:trPr>
        <w:tc>
          <w:tcPr>
            <w:tcW w:w="550" w:type="dxa"/>
          </w:tcPr>
          <w:p w14:paraId="14195AF4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87" w:type="dxa"/>
          </w:tcPr>
          <w:p w14:paraId="2BC2F751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organización cuenta con un sistema informático para </w:t>
            </w:r>
            <w:r w:rsidRPr="00D41395">
              <w:rPr>
                <w:rFonts w:ascii="Arial" w:hAnsi="Arial" w:cs="Arial"/>
                <w:sz w:val="20"/>
                <w:szCs w:val="20"/>
              </w:rPr>
              <w:t>las gestiones financieras de los recursos.</w:t>
            </w:r>
          </w:p>
        </w:tc>
      </w:tr>
    </w:tbl>
    <w:p w14:paraId="3C648EAE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p w14:paraId="78C27D81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550"/>
        <w:gridCol w:w="9187"/>
      </w:tblGrid>
      <w:tr w:rsidR="005045C1" w:rsidRPr="008D328C" w14:paraId="68A66F2B" w14:textId="77777777" w:rsidTr="00952F94">
        <w:trPr>
          <w:trHeight w:val="260"/>
        </w:trPr>
        <w:tc>
          <w:tcPr>
            <w:tcW w:w="9737" w:type="dxa"/>
            <w:gridSpan w:val="2"/>
            <w:vMerge w:val="restart"/>
          </w:tcPr>
          <w:p w14:paraId="5855A4F7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395">
              <w:rPr>
                <w:rFonts w:ascii="Arial" w:hAnsi="Arial" w:cs="Arial"/>
                <w:b/>
                <w:sz w:val="20"/>
                <w:szCs w:val="20"/>
              </w:rPr>
              <w:t>Disponibilidad Geográfica</w:t>
            </w:r>
          </w:p>
        </w:tc>
      </w:tr>
      <w:tr w:rsidR="005045C1" w:rsidRPr="008D328C" w14:paraId="2F7D4602" w14:textId="77777777" w:rsidTr="00952F94">
        <w:trPr>
          <w:trHeight w:val="260"/>
        </w:trPr>
        <w:tc>
          <w:tcPr>
            <w:tcW w:w="9737" w:type="dxa"/>
            <w:gridSpan w:val="2"/>
            <w:vMerge/>
          </w:tcPr>
          <w:p w14:paraId="5403C3D9" w14:textId="77777777" w:rsidR="005045C1" w:rsidRPr="008D328C" w:rsidRDefault="005045C1" w:rsidP="00952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45C1" w:rsidRPr="008D328C" w14:paraId="314DF43D" w14:textId="77777777" w:rsidTr="00952F94">
        <w:trPr>
          <w:trHeight w:val="256"/>
        </w:trPr>
        <w:tc>
          <w:tcPr>
            <w:tcW w:w="550" w:type="dxa"/>
          </w:tcPr>
          <w:p w14:paraId="73F37CF6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187" w:type="dxa"/>
          </w:tcPr>
          <w:p w14:paraId="5F0DD915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organización ha tenido experiencia en la implementación de acciones programáticas en diferentes zonas del territorio nacional.</w:t>
            </w:r>
          </w:p>
        </w:tc>
      </w:tr>
      <w:tr w:rsidR="005045C1" w:rsidRPr="008D328C" w14:paraId="4FFCF7EB" w14:textId="77777777" w:rsidTr="00952F94">
        <w:trPr>
          <w:trHeight w:val="256"/>
        </w:trPr>
        <w:tc>
          <w:tcPr>
            <w:tcW w:w="550" w:type="dxa"/>
          </w:tcPr>
          <w:p w14:paraId="169F9A6F" w14:textId="77777777" w:rsidR="005045C1" w:rsidRPr="008D328C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87" w:type="dxa"/>
          </w:tcPr>
          <w:p w14:paraId="03F458BD" w14:textId="77777777" w:rsidR="005045C1" w:rsidRPr="0039597F" w:rsidRDefault="005045C1" w:rsidP="0095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organización no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tienen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restricciones para desarrollar acciones programáticas en diferentes territorios a nivel nacional.</w:t>
            </w:r>
          </w:p>
        </w:tc>
      </w:tr>
    </w:tbl>
    <w:p w14:paraId="36BFC11F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p w14:paraId="7560986D" w14:textId="77777777" w:rsidR="005045C1" w:rsidRDefault="005045C1" w:rsidP="005045C1">
      <w:pPr>
        <w:spacing w:after="0"/>
        <w:rPr>
          <w:rFonts w:ascii="Arial" w:hAnsi="Arial" w:cs="Arial"/>
          <w:sz w:val="16"/>
          <w:szCs w:val="16"/>
        </w:rPr>
      </w:pPr>
    </w:p>
    <w:p w14:paraId="15C48975" w14:textId="77777777" w:rsidR="005045C1" w:rsidRDefault="005045C1" w:rsidP="00D163C7">
      <w:pPr>
        <w:spacing w:after="0"/>
        <w:jc w:val="center"/>
        <w:rPr>
          <w:rFonts w:ascii="Arial" w:hAnsi="Arial" w:cs="Arial"/>
          <w:b/>
          <w:sz w:val="18"/>
        </w:rPr>
      </w:pPr>
    </w:p>
    <w:p w14:paraId="74366FC6" w14:textId="77777777" w:rsidR="00D163C7" w:rsidRPr="00D163C7" w:rsidRDefault="00D163C7" w:rsidP="00D163C7">
      <w:pPr>
        <w:spacing w:after="0"/>
        <w:jc w:val="center"/>
        <w:rPr>
          <w:rFonts w:ascii="Arial" w:hAnsi="Arial" w:cs="Arial"/>
          <w:b/>
          <w:sz w:val="18"/>
        </w:rPr>
      </w:pPr>
      <w:r w:rsidRPr="00D163C7">
        <w:rPr>
          <w:rFonts w:ascii="Arial" w:hAnsi="Arial" w:cs="Arial"/>
          <w:b/>
          <w:sz w:val="18"/>
        </w:rPr>
        <w:t>Fondo de Población de las Naciones Unidas (UNFPA)</w:t>
      </w:r>
    </w:p>
    <w:p w14:paraId="676AFE15" w14:textId="77777777" w:rsidR="00D163C7" w:rsidRPr="00D163C7" w:rsidRDefault="00D163C7" w:rsidP="00D163C7">
      <w:pPr>
        <w:spacing w:after="0"/>
        <w:jc w:val="center"/>
        <w:rPr>
          <w:rFonts w:ascii="Arial" w:hAnsi="Arial" w:cs="Arial"/>
          <w:b/>
          <w:sz w:val="18"/>
        </w:rPr>
      </w:pPr>
      <w:r w:rsidRPr="00D163C7">
        <w:rPr>
          <w:rFonts w:ascii="Arial" w:hAnsi="Arial" w:cs="Arial"/>
          <w:b/>
          <w:sz w:val="18"/>
        </w:rPr>
        <w:t>Atención: Asistente Adquisiciones</w:t>
      </w:r>
    </w:p>
    <w:p w14:paraId="0EA24EEA" w14:textId="77777777" w:rsidR="00D163C7" w:rsidRPr="00D163C7" w:rsidRDefault="00D163C7" w:rsidP="00D163C7">
      <w:pPr>
        <w:spacing w:after="0"/>
        <w:jc w:val="center"/>
        <w:rPr>
          <w:rFonts w:ascii="Arial" w:hAnsi="Arial" w:cs="Arial"/>
          <w:b/>
          <w:sz w:val="18"/>
        </w:rPr>
      </w:pPr>
      <w:r w:rsidRPr="00D163C7">
        <w:rPr>
          <w:rFonts w:ascii="Arial" w:hAnsi="Arial" w:cs="Arial"/>
          <w:b/>
          <w:sz w:val="18"/>
        </w:rPr>
        <w:t>Edificio AVANTE 10º nivel, Calle Llama del Bosque</w:t>
      </w:r>
    </w:p>
    <w:p w14:paraId="77CF7598" w14:textId="2FDA0AB9" w:rsidR="00093185" w:rsidRPr="00DE1E94" w:rsidRDefault="00D163C7" w:rsidP="005045C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163C7">
        <w:rPr>
          <w:rFonts w:ascii="Arial" w:hAnsi="Arial" w:cs="Arial"/>
          <w:b/>
          <w:sz w:val="18"/>
        </w:rPr>
        <w:t>Santa Elena, Antiguo Cuscatlán, La Libertad, El Salvador CA</w:t>
      </w:r>
      <w:bookmarkStart w:id="0" w:name="_GoBack"/>
      <w:bookmarkEnd w:id="0"/>
    </w:p>
    <w:p w14:paraId="6CDF3FCD" w14:textId="77777777" w:rsidR="00093185" w:rsidRPr="00DE1E94" w:rsidRDefault="00093185" w:rsidP="00DF4968">
      <w:pPr>
        <w:spacing w:after="0"/>
        <w:rPr>
          <w:rFonts w:ascii="Arial" w:hAnsi="Arial" w:cs="Arial"/>
          <w:sz w:val="16"/>
          <w:szCs w:val="16"/>
        </w:rPr>
      </w:pPr>
    </w:p>
    <w:p w14:paraId="4B9F97C7" w14:textId="77777777" w:rsidR="00093185" w:rsidRPr="00DE1E94" w:rsidRDefault="00093185" w:rsidP="00DF4968">
      <w:pPr>
        <w:spacing w:after="0"/>
        <w:rPr>
          <w:rFonts w:ascii="Arial" w:hAnsi="Arial" w:cs="Arial"/>
          <w:sz w:val="16"/>
          <w:szCs w:val="16"/>
        </w:rPr>
      </w:pPr>
    </w:p>
    <w:sectPr w:rsidR="00093185" w:rsidRPr="00DE1E94" w:rsidSect="00FC0FF8">
      <w:headerReference w:type="default" r:id="rId8"/>
      <w:footerReference w:type="default" r:id="rId9"/>
      <w:pgSz w:w="12240" w:h="15840"/>
      <w:pgMar w:top="113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9E516" w14:textId="77777777" w:rsidR="00745C65" w:rsidRDefault="00745C65" w:rsidP="00CA0E76">
      <w:pPr>
        <w:spacing w:after="0" w:line="240" w:lineRule="auto"/>
      </w:pPr>
      <w:r>
        <w:separator/>
      </w:r>
    </w:p>
  </w:endnote>
  <w:endnote w:type="continuationSeparator" w:id="0">
    <w:p w14:paraId="75513631" w14:textId="77777777" w:rsidR="00745C65" w:rsidRDefault="00745C65" w:rsidP="00CA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640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47CB11" w14:textId="77777777" w:rsidR="00D163C7" w:rsidRDefault="00D163C7">
            <w:pPr>
              <w:pStyle w:val="Footer"/>
              <w:jc w:val="center"/>
            </w:pPr>
          </w:p>
          <w:p w14:paraId="60DF5163" w14:textId="1F4616B5" w:rsidR="00D163C7" w:rsidRDefault="00745C65">
            <w:pPr>
              <w:pStyle w:val="Footer"/>
              <w:jc w:val="center"/>
            </w:pPr>
            <w:r>
              <w:fldChar w:fldCharType="begin"/>
            </w:r>
            <w:r>
              <w:instrText xml:space="preserve"> FILENAME \* MERGEFORMAT </w:instrText>
            </w:r>
            <w:r>
              <w:fldChar w:fldCharType="separate"/>
            </w:r>
            <w:r w:rsidR="00D163C7">
              <w:rPr>
                <w:noProof/>
              </w:rPr>
              <w:t>ANEXO C - CRITERIOS PARA LA EVALUACIÓN DE SOCIOS</w:t>
            </w:r>
            <w:r>
              <w:rPr>
                <w:noProof/>
              </w:rPr>
              <w:fldChar w:fldCharType="end"/>
            </w:r>
          </w:p>
          <w:p w14:paraId="0019E406" w14:textId="72422006" w:rsidR="00D163C7" w:rsidRDefault="00D163C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5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5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590049" w14:textId="77777777" w:rsidR="000C609D" w:rsidRDefault="000C6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277A" w14:textId="77777777" w:rsidR="00745C65" w:rsidRDefault="00745C65" w:rsidP="00CA0E76">
      <w:pPr>
        <w:spacing w:after="0" w:line="240" w:lineRule="auto"/>
      </w:pPr>
      <w:r>
        <w:separator/>
      </w:r>
    </w:p>
  </w:footnote>
  <w:footnote w:type="continuationSeparator" w:id="0">
    <w:p w14:paraId="5ADF9CBD" w14:textId="77777777" w:rsidR="00745C65" w:rsidRDefault="00745C65" w:rsidP="00CA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EF74" w14:textId="5EF1735C" w:rsidR="008E6278" w:rsidRDefault="00D163C7" w:rsidP="00D163C7">
    <w:pPr>
      <w:pStyle w:val="Header"/>
      <w:jc w:val="right"/>
    </w:pPr>
    <w:r>
      <w:rPr>
        <w:noProof/>
        <w:lang w:eastAsia="es-SV"/>
      </w:rPr>
      <w:drawing>
        <wp:inline distT="0" distB="0" distL="0" distR="0" wp14:anchorId="6FE377D0" wp14:editId="39F19B01">
          <wp:extent cx="1586082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px-UNFPA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08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45A38" w14:textId="77777777" w:rsidR="00D163C7" w:rsidRDefault="00D16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C96"/>
    <w:multiLevelType w:val="hybridMultilevel"/>
    <w:tmpl w:val="4A8A1816"/>
    <w:lvl w:ilvl="0" w:tplc="9DF4372E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865"/>
    <w:multiLevelType w:val="multilevel"/>
    <w:tmpl w:val="5C2A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56169D"/>
    <w:multiLevelType w:val="hybridMultilevel"/>
    <w:tmpl w:val="758E4CC6"/>
    <w:lvl w:ilvl="0" w:tplc="CB24D17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ECD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E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44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A8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CC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4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3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E1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9135F"/>
    <w:multiLevelType w:val="multilevel"/>
    <w:tmpl w:val="8948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52304"/>
    <w:multiLevelType w:val="multilevel"/>
    <w:tmpl w:val="0A5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07F5C"/>
    <w:multiLevelType w:val="multilevel"/>
    <w:tmpl w:val="5E8A428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54431"/>
    <w:multiLevelType w:val="hybridMultilevel"/>
    <w:tmpl w:val="C1267ABC"/>
    <w:lvl w:ilvl="0" w:tplc="220EE74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FC03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6E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E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61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C9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42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66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6E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0790A"/>
    <w:multiLevelType w:val="hybridMultilevel"/>
    <w:tmpl w:val="9D26380C"/>
    <w:lvl w:ilvl="0" w:tplc="898640F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C4D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A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0A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CD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1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8E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83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C1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37920"/>
    <w:multiLevelType w:val="multilevel"/>
    <w:tmpl w:val="25907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52839"/>
    <w:multiLevelType w:val="multilevel"/>
    <w:tmpl w:val="8EA0F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582ED6"/>
    <w:multiLevelType w:val="multilevel"/>
    <w:tmpl w:val="17F80A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8E51A7"/>
    <w:multiLevelType w:val="hybridMultilevel"/>
    <w:tmpl w:val="54ACC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273C"/>
    <w:multiLevelType w:val="hybridMultilevel"/>
    <w:tmpl w:val="91C4762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5C5BF0"/>
    <w:multiLevelType w:val="multilevel"/>
    <w:tmpl w:val="BE84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F43F4"/>
    <w:multiLevelType w:val="multilevel"/>
    <w:tmpl w:val="58D09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21DB5"/>
    <w:multiLevelType w:val="multilevel"/>
    <w:tmpl w:val="5C2A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CB96BDF"/>
    <w:multiLevelType w:val="multilevel"/>
    <w:tmpl w:val="0EB82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7675A"/>
    <w:multiLevelType w:val="hybridMultilevel"/>
    <w:tmpl w:val="652E0538"/>
    <w:lvl w:ilvl="0" w:tplc="EA94F4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3828"/>
    <w:multiLevelType w:val="multilevel"/>
    <w:tmpl w:val="7D28C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E6ED1"/>
    <w:multiLevelType w:val="hybridMultilevel"/>
    <w:tmpl w:val="652E0538"/>
    <w:lvl w:ilvl="0" w:tplc="EA94F4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C308D"/>
    <w:multiLevelType w:val="multilevel"/>
    <w:tmpl w:val="AAE498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42B5F"/>
    <w:multiLevelType w:val="hybridMultilevel"/>
    <w:tmpl w:val="3356E34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22032"/>
    <w:multiLevelType w:val="multilevel"/>
    <w:tmpl w:val="ACF01F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7707D"/>
    <w:multiLevelType w:val="hybridMultilevel"/>
    <w:tmpl w:val="73D06390"/>
    <w:lvl w:ilvl="0" w:tplc="9DF4372E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2D2"/>
    <w:multiLevelType w:val="hybridMultilevel"/>
    <w:tmpl w:val="0816963E"/>
    <w:lvl w:ilvl="0" w:tplc="727447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CE1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C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89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A1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82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63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64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D5571"/>
    <w:multiLevelType w:val="multilevel"/>
    <w:tmpl w:val="4722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94A7E"/>
    <w:multiLevelType w:val="multilevel"/>
    <w:tmpl w:val="1102F0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4A7BA3"/>
    <w:multiLevelType w:val="hybridMultilevel"/>
    <w:tmpl w:val="0100B2F2"/>
    <w:lvl w:ilvl="0" w:tplc="757A2F4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3CC6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07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87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02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C3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E2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82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0B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F4CCA"/>
    <w:multiLevelType w:val="multilevel"/>
    <w:tmpl w:val="58D09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CF16F5"/>
    <w:multiLevelType w:val="hybridMultilevel"/>
    <w:tmpl w:val="B2BC538C"/>
    <w:lvl w:ilvl="0" w:tplc="9DF4372E">
      <w:start w:val="5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4035"/>
    <w:multiLevelType w:val="multilevel"/>
    <w:tmpl w:val="0B38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F3A20"/>
    <w:multiLevelType w:val="multilevel"/>
    <w:tmpl w:val="2294F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E83FB7"/>
    <w:multiLevelType w:val="multilevel"/>
    <w:tmpl w:val="2BC23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D0153"/>
    <w:multiLevelType w:val="multilevel"/>
    <w:tmpl w:val="1B6A389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00D57"/>
    <w:multiLevelType w:val="multilevel"/>
    <w:tmpl w:val="EAF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2D6161"/>
    <w:multiLevelType w:val="multilevel"/>
    <w:tmpl w:val="FF0E72B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DE229B"/>
    <w:multiLevelType w:val="multilevel"/>
    <w:tmpl w:val="9B268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F4A7E"/>
    <w:multiLevelType w:val="multilevel"/>
    <w:tmpl w:val="ED3CA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C26D6"/>
    <w:multiLevelType w:val="hybridMultilevel"/>
    <w:tmpl w:val="461899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C5A92"/>
    <w:multiLevelType w:val="multilevel"/>
    <w:tmpl w:val="58D09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D403D"/>
    <w:multiLevelType w:val="multilevel"/>
    <w:tmpl w:val="6130C1C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9"/>
  </w:num>
  <w:num w:numId="3">
    <w:abstractNumId w:val="0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"/>
  </w:num>
  <w:num w:numId="9">
    <w:abstractNumId w:val="36"/>
  </w:num>
  <w:num w:numId="10">
    <w:abstractNumId w:val="37"/>
  </w:num>
  <w:num w:numId="11">
    <w:abstractNumId w:val="32"/>
  </w:num>
  <w:num w:numId="12">
    <w:abstractNumId w:val="31"/>
  </w:num>
  <w:num w:numId="13">
    <w:abstractNumId w:val="8"/>
  </w:num>
  <w:num w:numId="14">
    <w:abstractNumId w:val="14"/>
  </w:num>
  <w:num w:numId="15">
    <w:abstractNumId w:val="18"/>
  </w:num>
  <w:num w:numId="16">
    <w:abstractNumId w:val="9"/>
  </w:num>
  <w:num w:numId="17">
    <w:abstractNumId w:val="10"/>
  </w:num>
  <w:num w:numId="18">
    <w:abstractNumId w:val="20"/>
  </w:num>
  <w:num w:numId="19">
    <w:abstractNumId w:val="26"/>
  </w:num>
  <w:num w:numId="20">
    <w:abstractNumId w:val="33"/>
  </w:num>
  <w:num w:numId="21">
    <w:abstractNumId w:val="40"/>
  </w:num>
  <w:num w:numId="22">
    <w:abstractNumId w:val="5"/>
  </w:num>
  <w:num w:numId="23">
    <w:abstractNumId w:val="35"/>
  </w:num>
  <w:num w:numId="24">
    <w:abstractNumId w:val="16"/>
  </w:num>
  <w:num w:numId="25">
    <w:abstractNumId w:val="22"/>
  </w:num>
  <w:num w:numId="26">
    <w:abstractNumId w:val="34"/>
  </w:num>
  <w:num w:numId="27">
    <w:abstractNumId w:val="4"/>
  </w:num>
  <w:num w:numId="28">
    <w:abstractNumId w:val="13"/>
  </w:num>
  <w:num w:numId="29">
    <w:abstractNumId w:val="25"/>
  </w:num>
  <w:num w:numId="30">
    <w:abstractNumId w:val="30"/>
  </w:num>
  <w:num w:numId="31">
    <w:abstractNumId w:val="2"/>
    <w:lvlOverride w:ilvl="1">
      <w:lvl w:ilvl="1" w:tplc="69ECDB34">
        <w:numFmt w:val="lowerLetter"/>
        <w:lvlText w:val="%2."/>
        <w:lvlJc w:val="left"/>
      </w:lvl>
    </w:lvlOverride>
  </w:num>
  <w:num w:numId="32">
    <w:abstractNumId w:val="2"/>
    <w:lvlOverride w:ilvl="1">
      <w:lvl w:ilvl="1" w:tplc="69ECDB34">
        <w:numFmt w:val="lowerLetter"/>
        <w:lvlText w:val="%2."/>
        <w:lvlJc w:val="left"/>
      </w:lvl>
    </w:lvlOverride>
    <w:lvlOverride w:ilvl="2">
      <w:lvl w:ilvl="2" w:tplc="0B2E4E9C">
        <w:numFmt w:val="lowerRoman"/>
        <w:lvlText w:val="%3."/>
        <w:lvlJc w:val="right"/>
      </w:lvl>
    </w:lvlOverride>
  </w:num>
  <w:num w:numId="33">
    <w:abstractNumId w:val="27"/>
  </w:num>
  <w:num w:numId="34">
    <w:abstractNumId w:val="24"/>
  </w:num>
  <w:num w:numId="35">
    <w:abstractNumId w:val="6"/>
  </w:num>
  <w:num w:numId="36">
    <w:abstractNumId w:val="7"/>
  </w:num>
  <w:num w:numId="37">
    <w:abstractNumId w:val="7"/>
    <w:lvlOverride w:ilvl="0">
      <w:lvl w:ilvl="0" w:tplc="898640F0">
        <w:numFmt w:val="upperRoman"/>
        <w:lvlText w:val="%1."/>
        <w:lvlJc w:val="right"/>
      </w:lvl>
    </w:lvlOverride>
    <w:lvlOverride w:ilvl="1">
      <w:lvl w:ilvl="1" w:tplc="A5C4DCF8">
        <w:numFmt w:val="lowerLetter"/>
        <w:lvlText w:val="%2."/>
        <w:lvlJc w:val="left"/>
      </w:lvl>
    </w:lvlOverride>
  </w:num>
  <w:num w:numId="38">
    <w:abstractNumId w:val="7"/>
    <w:lvlOverride w:ilvl="0">
      <w:lvl w:ilvl="0" w:tplc="898640F0">
        <w:numFmt w:val="upperRoman"/>
        <w:lvlText w:val="%1."/>
        <w:lvlJc w:val="right"/>
      </w:lvl>
    </w:lvlOverride>
    <w:lvlOverride w:ilvl="1">
      <w:lvl w:ilvl="1" w:tplc="A5C4DCF8">
        <w:numFmt w:val="lowerLetter"/>
        <w:lvlText w:val="%2."/>
        <w:lvlJc w:val="left"/>
      </w:lvl>
    </w:lvlOverride>
  </w:num>
  <w:num w:numId="39">
    <w:abstractNumId w:val="17"/>
  </w:num>
  <w:num w:numId="40">
    <w:abstractNumId w:val="19"/>
  </w:num>
  <w:num w:numId="41">
    <w:abstractNumId w:val="39"/>
  </w:num>
  <w:num w:numId="42">
    <w:abstractNumId w:val="28"/>
  </w:num>
  <w:num w:numId="43">
    <w:abstractNumId w:val="15"/>
  </w:num>
  <w:num w:numId="44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6"/>
    <w:rsid w:val="00020DAD"/>
    <w:rsid w:val="000352D5"/>
    <w:rsid w:val="00043A17"/>
    <w:rsid w:val="00093185"/>
    <w:rsid w:val="000C609D"/>
    <w:rsid w:val="001052F8"/>
    <w:rsid w:val="00171E09"/>
    <w:rsid w:val="00180CB1"/>
    <w:rsid w:val="001A450A"/>
    <w:rsid w:val="001B2F76"/>
    <w:rsid w:val="001B3559"/>
    <w:rsid w:val="001D363A"/>
    <w:rsid w:val="001D6EE0"/>
    <w:rsid w:val="001E16ED"/>
    <w:rsid w:val="001F545D"/>
    <w:rsid w:val="00223423"/>
    <w:rsid w:val="00266BEB"/>
    <w:rsid w:val="002B3E24"/>
    <w:rsid w:val="002C00FC"/>
    <w:rsid w:val="002D3EC7"/>
    <w:rsid w:val="002F7C7E"/>
    <w:rsid w:val="003442BC"/>
    <w:rsid w:val="00367F9B"/>
    <w:rsid w:val="0039597F"/>
    <w:rsid w:val="003C4CB7"/>
    <w:rsid w:val="003C6916"/>
    <w:rsid w:val="00443AF6"/>
    <w:rsid w:val="00450F8A"/>
    <w:rsid w:val="0046179A"/>
    <w:rsid w:val="00474184"/>
    <w:rsid w:val="004C18F7"/>
    <w:rsid w:val="004E5185"/>
    <w:rsid w:val="005045C1"/>
    <w:rsid w:val="00507AE9"/>
    <w:rsid w:val="00572AC8"/>
    <w:rsid w:val="005935D8"/>
    <w:rsid w:val="005A4BD0"/>
    <w:rsid w:val="005D2CD2"/>
    <w:rsid w:val="00625409"/>
    <w:rsid w:val="0064775F"/>
    <w:rsid w:val="00663926"/>
    <w:rsid w:val="0066432B"/>
    <w:rsid w:val="00666E1C"/>
    <w:rsid w:val="00722867"/>
    <w:rsid w:val="00726C09"/>
    <w:rsid w:val="00745C65"/>
    <w:rsid w:val="00762B2A"/>
    <w:rsid w:val="007C16E3"/>
    <w:rsid w:val="0080463D"/>
    <w:rsid w:val="008353DA"/>
    <w:rsid w:val="008A7A5F"/>
    <w:rsid w:val="008B17B5"/>
    <w:rsid w:val="008D328C"/>
    <w:rsid w:val="008E6278"/>
    <w:rsid w:val="00917984"/>
    <w:rsid w:val="009214EF"/>
    <w:rsid w:val="00937F2D"/>
    <w:rsid w:val="0094048B"/>
    <w:rsid w:val="00941754"/>
    <w:rsid w:val="00962ADB"/>
    <w:rsid w:val="0097381D"/>
    <w:rsid w:val="00A01B4C"/>
    <w:rsid w:val="00A21282"/>
    <w:rsid w:val="00A439E6"/>
    <w:rsid w:val="00A80F8E"/>
    <w:rsid w:val="00AC5887"/>
    <w:rsid w:val="00AD1E8D"/>
    <w:rsid w:val="00B17BA2"/>
    <w:rsid w:val="00B31FFA"/>
    <w:rsid w:val="00B70D06"/>
    <w:rsid w:val="00B802F5"/>
    <w:rsid w:val="00BA4D94"/>
    <w:rsid w:val="00BB6EA4"/>
    <w:rsid w:val="00BD0BF0"/>
    <w:rsid w:val="00BE2659"/>
    <w:rsid w:val="00C5176F"/>
    <w:rsid w:val="00C54852"/>
    <w:rsid w:val="00C60721"/>
    <w:rsid w:val="00C95282"/>
    <w:rsid w:val="00C96661"/>
    <w:rsid w:val="00CA0E76"/>
    <w:rsid w:val="00CB4EC8"/>
    <w:rsid w:val="00CD22EE"/>
    <w:rsid w:val="00D163C7"/>
    <w:rsid w:val="00D41395"/>
    <w:rsid w:val="00D527FA"/>
    <w:rsid w:val="00D62706"/>
    <w:rsid w:val="00DC236D"/>
    <w:rsid w:val="00DE1E94"/>
    <w:rsid w:val="00DF4968"/>
    <w:rsid w:val="00E75F6A"/>
    <w:rsid w:val="00EF451D"/>
    <w:rsid w:val="00F33DB1"/>
    <w:rsid w:val="00F541A7"/>
    <w:rsid w:val="00F86890"/>
    <w:rsid w:val="00FC0FF8"/>
    <w:rsid w:val="12642C1C"/>
    <w:rsid w:val="3C2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38440"/>
  <w15:chartTrackingRefBased/>
  <w15:docId w15:val="{97240291-6896-40EC-BAF0-D0E5E57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Heading2">
    <w:name w:val="heading 2"/>
    <w:basedOn w:val="Normal"/>
    <w:link w:val="Heading2Char"/>
    <w:uiPriority w:val="9"/>
    <w:qFormat/>
    <w:rsid w:val="008D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Heading3">
    <w:name w:val="heading 3"/>
    <w:basedOn w:val="Normal"/>
    <w:link w:val="Heading3Char"/>
    <w:uiPriority w:val="9"/>
    <w:qFormat/>
    <w:rsid w:val="008D3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76"/>
  </w:style>
  <w:style w:type="paragraph" w:styleId="Footer">
    <w:name w:val="footer"/>
    <w:basedOn w:val="Normal"/>
    <w:link w:val="FooterChar"/>
    <w:uiPriority w:val="99"/>
    <w:unhideWhenUsed/>
    <w:rsid w:val="00CA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76"/>
  </w:style>
  <w:style w:type="paragraph" w:styleId="FootnoteText">
    <w:name w:val="footnote text"/>
    <w:basedOn w:val="Normal"/>
    <w:link w:val="FootnoteTextChar"/>
    <w:uiPriority w:val="99"/>
    <w:semiHidden/>
    <w:unhideWhenUsed/>
    <w:rsid w:val="00D627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706"/>
    <w:rPr>
      <w:vertAlign w:val="superscript"/>
    </w:rPr>
  </w:style>
  <w:style w:type="paragraph" w:customStyle="1" w:styleId="paragraph">
    <w:name w:val="paragraph"/>
    <w:basedOn w:val="Normal"/>
    <w:rsid w:val="00C5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DefaultParagraphFont"/>
    <w:rsid w:val="00C5176F"/>
  </w:style>
  <w:style w:type="character" w:customStyle="1" w:styleId="eop">
    <w:name w:val="eop"/>
    <w:basedOn w:val="DefaultParagraphFont"/>
    <w:rsid w:val="00C5176F"/>
  </w:style>
  <w:style w:type="character" w:customStyle="1" w:styleId="Heading1Char">
    <w:name w:val="Heading 1 Char"/>
    <w:basedOn w:val="DefaultParagraphFont"/>
    <w:link w:val="Heading1"/>
    <w:uiPriority w:val="9"/>
    <w:rsid w:val="008D328C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Heading2Char">
    <w:name w:val="Heading 2 Char"/>
    <w:basedOn w:val="DefaultParagraphFont"/>
    <w:link w:val="Heading2"/>
    <w:uiPriority w:val="9"/>
    <w:rsid w:val="008D328C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Heading3Char">
    <w:name w:val="Heading 3 Char"/>
    <w:basedOn w:val="DefaultParagraphFont"/>
    <w:link w:val="Heading3"/>
    <w:uiPriority w:val="9"/>
    <w:rsid w:val="008D328C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8D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tab-span">
    <w:name w:val="apple-tab-span"/>
    <w:basedOn w:val="DefaultParagraphFont"/>
    <w:rsid w:val="008D328C"/>
  </w:style>
  <w:style w:type="character" w:styleId="CommentReference">
    <w:name w:val="annotation reference"/>
    <w:basedOn w:val="DefaultParagraphFont"/>
    <w:uiPriority w:val="99"/>
    <w:semiHidden/>
    <w:unhideWhenUsed/>
    <w:rsid w:val="00CD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4346-8EFD-4C48-ACF8-C0F2D26E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Ortiz</dc:creator>
  <cp:keywords/>
  <dc:description/>
  <cp:lastModifiedBy>Mario Iraheta</cp:lastModifiedBy>
  <cp:revision>4</cp:revision>
  <cp:lastPrinted>2018-04-26T15:12:00Z</cp:lastPrinted>
  <dcterms:created xsi:type="dcterms:W3CDTF">2018-05-30T20:38:00Z</dcterms:created>
  <dcterms:modified xsi:type="dcterms:W3CDTF">2018-05-30T21:23:00Z</dcterms:modified>
</cp:coreProperties>
</file>